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E0" w:rsidRDefault="00D541E0" w:rsidP="00D541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D541E0" w:rsidRDefault="00D541E0" w:rsidP="00D541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D541E0" w:rsidRDefault="00D541E0" w:rsidP="00D541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D541E0" w:rsidRDefault="00D541E0" w:rsidP="00D5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</w:t>
      </w:r>
      <w:r w:rsidR="00573F44">
        <w:rPr>
          <w:rFonts w:ascii="Times New Roman" w:eastAsia="Times New Roman" w:hAnsi="Times New Roman" w:cs="Times New Roman"/>
          <w:b/>
          <w:bCs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541E0" w:rsidRDefault="00D541E0" w:rsidP="00D541E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УМС</w:t>
      </w:r>
    </w:p>
    <w:p w:rsidR="00D541E0" w:rsidRDefault="00D541E0" w:rsidP="00D541E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Факультета государственной культурной политики</w:t>
      </w:r>
    </w:p>
    <w:p w:rsidR="00D541E0" w:rsidRDefault="00D541E0" w:rsidP="00D541E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Единак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А.Ю.</w:t>
      </w:r>
    </w:p>
    <w:p w:rsidR="00D541E0" w:rsidRDefault="00D541E0" w:rsidP="00D541E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«__» _________________20__г.</w:t>
      </w:r>
    </w:p>
    <w:p w:rsidR="00D541E0" w:rsidRDefault="00D541E0" w:rsidP="00D54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41E0" w:rsidRDefault="00D541E0" w:rsidP="00D541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541E0" w:rsidRDefault="00D541E0" w:rsidP="00D54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ДИСЦИПЛИНЕ </w:t>
      </w:r>
    </w:p>
    <w:p w:rsidR="00D541E0" w:rsidRDefault="00D541E0" w:rsidP="00D541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.О.</w:t>
      </w:r>
      <w:r w:rsidR="00A17E14">
        <w:rPr>
          <w:rFonts w:ascii="Times New Roman" w:eastAsia="Times New Roman" w:hAnsi="Times New Roman" w:cs="Times New Roman"/>
          <w:b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6AB6">
        <w:rPr>
          <w:rFonts w:ascii="Times New Roman" w:eastAsia="Times New Roman" w:hAnsi="Times New Roman" w:cs="Times New Roman"/>
          <w:b/>
          <w:sz w:val="28"/>
          <w:szCs w:val="28"/>
        </w:rPr>
        <w:t xml:space="preserve">Руководство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этнокультурным</w:t>
      </w:r>
      <w:r w:rsidR="005E6AB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</w:t>
      </w:r>
      <w:r w:rsidR="005E6AB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5E6AB6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D541E0" w:rsidRDefault="00D541E0" w:rsidP="00D541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541E0" w:rsidRDefault="00D541E0" w:rsidP="00D541E0">
      <w:pPr>
        <w:ind w:firstLine="708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подготовки: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. </w:t>
      </w:r>
    </w:p>
    <w:p w:rsidR="00D541E0" w:rsidRDefault="00D541E0" w:rsidP="00D541E0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541E0" w:rsidRDefault="00D541E0" w:rsidP="00D541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подготовки: </w:t>
      </w:r>
      <w:r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D541E0" w:rsidRDefault="00D541E0" w:rsidP="00D541E0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 </w:t>
      </w:r>
      <w:r>
        <w:rPr>
          <w:rFonts w:ascii="Times New Roman" w:eastAsia="Times New Roman" w:hAnsi="Times New Roman" w:cs="Times New Roman"/>
          <w:sz w:val="20"/>
          <w:szCs w:val="20"/>
        </w:rPr>
        <w:t>бакалавр</w:t>
      </w:r>
    </w:p>
    <w:p w:rsidR="00D541E0" w:rsidRDefault="00D541E0" w:rsidP="00D541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очная</w:t>
      </w:r>
    </w:p>
    <w:p w:rsidR="00D541E0" w:rsidRDefault="00D541E0" w:rsidP="00D541E0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541E0" w:rsidRDefault="00D541E0" w:rsidP="00D541E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D541E0" w:rsidRDefault="00D541E0" w:rsidP="00D541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по дисциплине «</w:t>
      </w:r>
      <w:r w:rsidR="005E6AB6"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>Р</w:t>
      </w:r>
      <w:r w:rsidRPr="003060F0"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 xml:space="preserve">уководство </w:t>
      </w:r>
      <w:r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>этнокультурным</w:t>
      </w:r>
      <w:r w:rsidR="005E6AB6"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>и</w:t>
      </w:r>
      <w:r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 xml:space="preserve"> центр</w:t>
      </w:r>
      <w:r w:rsidR="005E6AB6"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>а</w:t>
      </w:r>
      <w:r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>м</w:t>
      </w:r>
      <w:r w:rsidR="005E6AB6"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>и</w:t>
      </w:r>
      <w:r>
        <w:rPr>
          <w:rFonts w:ascii="Times New Roman" w:eastAsia="Times New Roman" w:hAnsi="Times New Roman" w:cs="Times New Roman"/>
          <w:bCs/>
          <w:smallCaps/>
          <w:sz w:val="20"/>
          <w:szCs w:val="20"/>
          <w:lang w:eastAsia="zh-CN"/>
        </w:rPr>
        <w:t>»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  <w:r w:rsidRPr="003060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541E0" w:rsidRDefault="00D541E0" w:rsidP="00D541E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541E0" w:rsidRDefault="00D541E0" w:rsidP="00D541E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Программой подготовки бакалавров предусмотрены: </w:t>
      </w:r>
    </w:p>
    <w:p w:rsidR="00D541E0" w:rsidRDefault="00D541E0" w:rsidP="00D541E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541E0" w:rsidRDefault="00D541E0" w:rsidP="00D541E0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D541E0" w:rsidRDefault="00D541E0" w:rsidP="00D541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D541E0" w:rsidRDefault="00D541E0" w:rsidP="00D541E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 являются: </w:t>
      </w:r>
    </w:p>
    <w:p w:rsidR="00D541E0" w:rsidRDefault="00D541E0" w:rsidP="00D541E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D541E0" w:rsidRDefault="00D541E0" w:rsidP="00D541E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D541E0" w:rsidRDefault="00D541E0" w:rsidP="00D541E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541E0" w:rsidRDefault="00D541E0" w:rsidP="00D541E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541E0" w:rsidRDefault="00D541E0" w:rsidP="00D541E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541E0" w:rsidRDefault="00D541E0" w:rsidP="00D541E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(без участия преподавателя) – это:</w:t>
      </w:r>
    </w:p>
    <w:p w:rsidR="00D541E0" w:rsidRDefault="00D541E0" w:rsidP="00D541E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D541E0" w:rsidRDefault="00D541E0" w:rsidP="00D541E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541E0" w:rsidRDefault="00D541E0" w:rsidP="00D541E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семинарам.</w:t>
      </w:r>
    </w:p>
    <w:p w:rsidR="00D541E0" w:rsidRDefault="00D541E0" w:rsidP="00D541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541E0" w:rsidRDefault="00D541E0" w:rsidP="00D54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Самостоятельная работа студентов по дисциплине</w:t>
      </w:r>
    </w:p>
    <w:p w:rsidR="00D541E0" w:rsidRDefault="00D541E0" w:rsidP="00D541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ap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ф</w:t>
      </w:r>
      <w:r>
        <w:rPr>
          <w:rFonts w:ascii="Times New Roman" w:hAnsi="Times New Roman" w:cs="Times New Roman"/>
          <w:bCs/>
          <w:iCs/>
          <w:sz w:val="24"/>
          <w:szCs w:val="24"/>
        </w:rPr>
        <w:t>ормы самостоятельной работы</w:t>
      </w:r>
    </w:p>
    <w:tbl>
      <w:tblPr>
        <w:tblW w:w="9390" w:type="dxa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710"/>
        <w:gridCol w:w="3829"/>
        <w:gridCol w:w="3859"/>
        <w:gridCol w:w="992"/>
      </w:tblGrid>
      <w:tr w:rsidR="00D541E0" w:rsidRPr="00D541E0" w:rsidTr="00D541E0">
        <w:trPr>
          <w:cantSplit/>
          <w:trHeight w:val="10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b/>
                <w:i/>
                <w:iCs/>
                <w:lang w:eastAsia="en-US"/>
              </w:rPr>
              <w:t>№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b/>
                <w:i/>
                <w:iCs/>
                <w:lang w:eastAsia="en-US"/>
              </w:rPr>
              <w:t xml:space="preserve">Темы </w:t>
            </w:r>
          </w:p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b/>
                <w:i/>
                <w:iCs/>
                <w:lang w:eastAsia="en-US"/>
              </w:rPr>
              <w:t>дисциплины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b/>
                <w:i/>
                <w:iCs/>
                <w:lang w:eastAsia="en-US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b/>
                <w:iCs/>
                <w:lang w:eastAsia="en-US"/>
              </w:rPr>
              <w:t>Трудоемкость в часах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ind w:firstLine="540"/>
              <w:jc w:val="center"/>
              <w:rPr>
                <w:rFonts w:ascii="Times New Roman" w:eastAsia="Helvetica-Bold" w:hAnsi="Times New Roman" w:cs="Times New Roman"/>
                <w:b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eastAsia="Helvetica-Bold" w:hAnsi="Times New Roman" w:cs="Times New Roman"/>
                <w:bCs/>
                <w:lang w:eastAsia="en-US"/>
              </w:rPr>
              <w:t>Раздел 1. История национально-культурных центров в Российской империи</w:t>
            </w:r>
          </w:p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iCs/>
                <w:lang w:eastAsia="en-US"/>
              </w:rPr>
              <w:t xml:space="preserve">Изучение учебного материала по рекомендованным источникам. </w:t>
            </w:r>
          </w:p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iCs/>
                <w:lang w:eastAsia="en-US"/>
              </w:rPr>
              <w:t>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D541E0" w:rsidRPr="00D541E0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eastAsia="Helvetica-Bold" w:hAnsi="Times New Roman" w:cs="Times New Roman"/>
                <w:bCs/>
                <w:lang w:eastAsia="en-US"/>
              </w:rPr>
              <w:t xml:space="preserve">Раздел 2. </w:t>
            </w:r>
            <w:r w:rsidRPr="00D541E0">
              <w:rPr>
                <w:rFonts w:ascii="Times New Roman" w:hAnsi="Times New Roman" w:cs="Times New Roman"/>
                <w:lang w:eastAsia="en-US"/>
              </w:rPr>
              <w:t xml:space="preserve">Теоретико-методологические основы </w:t>
            </w:r>
          </w:p>
          <w:p w:rsidR="00D541E0" w:rsidRPr="00D541E0" w:rsidRDefault="00D541E0">
            <w:pPr>
              <w:ind w:firstLine="540"/>
              <w:jc w:val="center"/>
              <w:rPr>
                <w:rFonts w:ascii="Times New Roman" w:eastAsia="Helvetica-Bold" w:hAnsi="Times New Roman" w:cs="Times New Roman"/>
                <w:bCs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 xml:space="preserve"> деятельности этнокультурных центров </w:t>
            </w:r>
            <w:r w:rsidRPr="00D541E0">
              <w:rPr>
                <w:rFonts w:ascii="Times New Roman" w:eastAsia="Helvetica-Bold" w:hAnsi="Times New Roman" w:cs="Times New Roman"/>
                <w:bCs/>
                <w:lang w:eastAsia="en-US"/>
              </w:rPr>
              <w:t xml:space="preserve"> </w:t>
            </w:r>
          </w:p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D541E0">
              <w:rPr>
                <w:rFonts w:ascii="Times New Roman" w:hAnsi="Times New Roman" w:cs="Times New Roman"/>
                <w:iCs/>
                <w:lang w:eastAsia="en-US"/>
              </w:rPr>
              <w:t>Изучение учебного материала по рекомендованным источникам. 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D541E0" w:rsidRPr="00D541E0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 xml:space="preserve">Раздел 3. Этнокультурный центр - учреждение </w:t>
            </w:r>
          </w:p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культуры нового типа</w:t>
            </w:r>
          </w:p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eastAsia="Helvetica-Bold" w:hAnsi="Times New Roman" w:cs="Times New Roman"/>
                <w:bCs/>
                <w:lang w:eastAsia="en-US"/>
              </w:rPr>
            </w:pPr>
          </w:p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D541E0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Изучение учебного материала по рекомендованной литературе.</w:t>
            </w:r>
          </w:p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D541E0" w:rsidRPr="00D541E0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Раздел 4. Практика деятельности этнокультурных центров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iCs/>
                <w:lang w:eastAsia="en-US"/>
              </w:rPr>
              <w:t xml:space="preserve">Изучение учебного материала по рекомендованным источникам. </w:t>
            </w:r>
          </w:p>
          <w:p w:rsidR="00D541E0" w:rsidRPr="00D541E0" w:rsidRDefault="00D541E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Подготовка устного сообщения.</w:t>
            </w:r>
          </w:p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Подготовка курсовой.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D541E0" w:rsidRPr="00D541E0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 xml:space="preserve">Раздел 5. Технологии деятельности этнокультурных центров </w:t>
            </w:r>
          </w:p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по сохранению и развитию народной художественной культуры</w:t>
            </w:r>
          </w:p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iCs/>
                <w:lang w:eastAsia="en-US"/>
              </w:rPr>
              <w:t xml:space="preserve">Изучение учебного материала по рекомендованным источникам. </w:t>
            </w:r>
          </w:p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Раздел 6. Управление этнокультурными центрами</w:t>
            </w:r>
          </w:p>
          <w:p w:rsidR="00D541E0" w:rsidRPr="00D541E0" w:rsidRDefault="00D541E0">
            <w:pPr>
              <w:tabs>
                <w:tab w:val="right" w:leader="underscore" w:pos="850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iCs/>
                <w:lang w:eastAsia="en-US"/>
              </w:rPr>
              <w:t xml:space="preserve">Изучение учебного материала по рекомендованным источникам. </w:t>
            </w:r>
          </w:p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 xml:space="preserve">Подготовка устного сообщения.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ind w:left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54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Раздел 7. </w:t>
            </w:r>
            <w:r w:rsidRPr="00D541E0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Зарубежные этнокультурные центры</w:t>
            </w:r>
          </w:p>
          <w:p w:rsidR="00D541E0" w:rsidRPr="00D541E0" w:rsidRDefault="00D541E0">
            <w:pPr>
              <w:widowControl w:val="0"/>
              <w:tabs>
                <w:tab w:val="right" w:leader="underscore" w:pos="850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lang w:eastAsia="en-US"/>
              </w:rPr>
              <w:t>Подготовка к тестированию и промежуточной аттестации.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</w:tr>
      <w:tr w:rsidR="00D541E0" w:rsidRPr="00D541E0" w:rsidTr="00D541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ind w:lef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ind w:left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41E0" w:rsidRPr="00D541E0" w:rsidRDefault="00D541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541E0">
              <w:rPr>
                <w:rFonts w:ascii="Times New Roman" w:hAnsi="Times New Roman" w:cs="Times New Roman"/>
                <w:iCs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1E0" w:rsidRPr="00D541E0" w:rsidRDefault="00A17E14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136</w:t>
            </w:r>
          </w:p>
        </w:tc>
      </w:tr>
    </w:tbl>
    <w:p w:rsidR="00D541E0" w:rsidRDefault="00D541E0" w:rsidP="00D541E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41E0" w:rsidRDefault="00D541E0" w:rsidP="00D541E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Организация СРС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Особое внимание следует обратить на </w:t>
      </w:r>
      <w:r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>
        <w:rPr>
          <w:rFonts w:ascii="Times New Roman" w:hAnsi="Times New Roman" w:cs="Times New Roman"/>
          <w:sz w:val="24"/>
          <w:szCs w:val="24"/>
        </w:rPr>
        <w:t>. 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Опыт показывает, что многим студентам помогает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составление листа опорных сигналов</w:t>
      </w:r>
      <w:r>
        <w:rPr>
          <w:rFonts w:ascii="Times New Roman" w:hAnsi="Times New Roman" w:cs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541E0" w:rsidRDefault="00D541E0" w:rsidP="00D541E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D541E0" w:rsidRDefault="00D541E0" w:rsidP="00D541E0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541E0" w:rsidRDefault="00D541E0" w:rsidP="00D541E0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D541E0" w:rsidRDefault="00D541E0" w:rsidP="00D541E0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D541E0" w:rsidRDefault="00D541E0" w:rsidP="00D541E0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541E0" w:rsidRDefault="00D541E0" w:rsidP="00D541E0">
      <w:pPr>
        <w:numPr>
          <w:ilvl w:val="0"/>
          <w:numId w:val="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541E0" w:rsidRDefault="00D541E0" w:rsidP="00D54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Подготовка к занятиям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занятиям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предмета). </w:t>
      </w:r>
    </w:p>
    <w:p w:rsidR="00D541E0" w:rsidRDefault="00D541E0" w:rsidP="00D541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самостоятельной работы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«Хорошо»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D541E0" w:rsidRDefault="00D541E0" w:rsidP="00D541E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>
        <w:rPr>
          <w:rFonts w:ascii="Times New Roman" w:hAnsi="Times New Roman" w:cs="Times New Roman"/>
          <w:sz w:val="24"/>
          <w:szCs w:val="24"/>
        </w:rPr>
        <w:t xml:space="preserve">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D541E0" w:rsidRDefault="00D541E0" w:rsidP="00D541E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541E0" w:rsidRDefault="00D541E0" w:rsidP="00D541E0">
      <w:pPr>
        <w:ind w:firstLine="708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3F1B22">
        <w:rPr>
          <w:rFonts w:ascii="Times New Roman" w:hAnsi="Times New Roman" w:cs="Times New Roman"/>
          <w:sz w:val="24"/>
          <w:szCs w:val="24"/>
        </w:rPr>
        <w:t xml:space="preserve">Документ составлен в соответствии с требованиями ФГОС ВО с учетом рекомендаций ОПОП ВО по направлению подготовки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 (профиль: Этнокультурология). </w:t>
      </w:r>
    </w:p>
    <w:p w:rsidR="00D541E0" w:rsidRPr="003F1B22" w:rsidRDefault="00D541E0" w:rsidP="00D54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541E0" w:rsidRDefault="00D541E0" w:rsidP="00D541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Автор–составитель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О.А.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Федотовская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доцент</w:t>
      </w:r>
    </w:p>
    <w:p w:rsidR="00D541E0" w:rsidRDefault="00D541E0" w:rsidP="00D5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1E0" w:rsidRDefault="00D541E0" w:rsidP="00D541E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одобрена на заседании кафедры культурного наследия</w:t>
      </w:r>
    </w:p>
    <w:p w:rsidR="00D541E0" w:rsidRDefault="00D541E0" w:rsidP="00D54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5E6AB6">
        <w:rPr>
          <w:rFonts w:ascii="Times New Roman" w:eastAsia="Times New Roman" w:hAnsi="Times New Roman"/>
          <w:sz w:val="24"/>
          <w:szCs w:val="24"/>
        </w:rPr>
        <w:t>01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E6AB6">
        <w:rPr>
          <w:rFonts w:ascii="Times New Roman" w:eastAsia="Times New Roman" w:hAnsi="Times New Roman"/>
          <w:sz w:val="24"/>
          <w:szCs w:val="24"/>
        </w:rPr>
        <w:t>сентября</w:t>
      </w:r>
      <w:r>
        <w:rPr>
          <w:rFonts w:ascii="Times New Roman" w:eastAsia="Times New Roman" w:hAnsi="Times New Roman"/>
          <w:sz w:val="24"/>
          <w:szCs w:val="24"/>
        </w:rPr>
        <w:t xml:space="preserve">  2021 года, протокол N 1.</w:t>
      </w:r>
    </w:p>
    <w:p w:rsidR="00D541E0" w:rsidRDefault="00D541E0" w:rsidP="00D541E0">
      <w:pPr>
        <w:jc w:val="center"/>
      </w:pPr>
    </w:p>
    <w:p w:rsidR="00D541E0" w:rsidRDefault="00D541E0" w:rsidP="00D541E0"/>
    <w:p w:rsidR="00E0288C" w:rsidRDefault="00E0288C"/>
    <w:sectPr w:rsidR="00E0288C" w:rsidSect="00686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Russian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D541E0"/>
    <w:rsid w:val="00573F44"/>
    <w:rsid w:val="005E6AB6"/>
    <w:rsid w:val="006860AE"/>
    <w:rsid w:val="00A17E14"/>
    <w:rsid w:val="00C73CAE"/>
    <w:rsid w:val="00D541E0"/>
    <w:rsid w:val="00E02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1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1E0"/>
    <w:pPr>
      <w:ind w:left="720"/>
      <w:contextualSpacing/>
    </w:pPr>
  </w:style>
  <w:style w:type="paragraph" w:customStyle="1" w:styleId="a4">
    <w:name w:val="Нормальный"/>
    <w:uiPriority w:val="99"/>
    <w:qFormat/>
    <w:rsid w:val="00D541E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Russian" w:eastAsia="Times New Roman" w:hAnsi="Times Russi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6</cp:revision>
  <dcterms:created xsi:type="dcterms:W3CDTF">2022-03-04T15:48:00Z</dcterms:created>
  <dcterms:modified xsi:type="dcterms:W3CDTF">2023-02-07T08:03:00Z</dcterms:modified>
</cp:coreProperties>
</file>